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CE30" w14:textId="41AB745B" w:rsidR="000E3EA9" w:rsidRPr="0008146C" w:rsidRDefault="00792C08" w:rsidP="00E64561">
      <w:pPr>
        <w:pStyle w:val="Paantrat"/>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C32DAC">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00C32DAC">
        <w:rPr>
          <w:rFonts w:ascii="Arial" w:hAnsi="Arial" w:cs="Arial"/>
          <w:bCs/>
          <w:sz w:val="20"/>
          <w:szCs w:val="20"/>
          <w:u w:val="none"/>
          <w:lang w:val="lt-LT"/>
        </w:rPr>
        <w:t xml:space="preserve"> </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C32DAC">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2835"/>
        <w:gridCol w:w="3719"/>
        <w:gridCol w:w="7018"/>
      </w:tblGrid>
      <w:tr w:rsidR="008C693C" w:rsidRPr="0008146C" w14:paraId="22D5C5D2" w14:textId="77777777" w:rsidTr="00577CFA">
        <w:tc>
          <w:tcPr>
            <w:tcW w:w="7542"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18" w:type="dxa"/>
          </w:tcPr>
          <w:p w14:paraId="38795C46" w14:textId="784A1EBE" w:rsidR="008C693C" w:rsidRPr="0008146C" w:rsidRDefault="006D589C" w:rsidP="00786AEB">
            <w:pPr>
              <w:pStyle w:val="Paantrat"/>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577CFA">
        <w:tc>
          <w:tcPr>
            <w:tcW w:w="7542" w:type="dxa"/>
            <w:gridSpan w:val="3"/>
            <w:vAlign w:val="center"/>
          </w:tcPr>
          <w:p w14:paraId="2FA9DF55" w14:textId="278978A8" w:rsidR="008C693C" w:rsidRPr="00A93864" w:rsidRDefault="008C693C" w:rsidP="008C693C">
            <w:pPr>
              <w:jc w:val="center"/>
              <w:rPr>
                <w:rFonts w:ascii="Arial" w:hAnsi="Arial" w:cs="Arial"/>
                <w:caps/>
                <w:sz w:val="20"/>
                <w:szCs w:val="20"/>
              </w:rPr>
            </w:pPr>
            <w:r w:rsidRPr="00A93864">
              <w:rPr>
                <w:rFonts w:ascii="Arial" w:hAnsi="Arial" w:cs="Arial"/>
                <w:b/>
                <w:bCs/>
                <w:caps/>
                <w:sz w:val="20"/>
                <w:szCs w:val="20"/>
              </w:rPr>
              <w:t xml:space="preserve">LITGRID AB </w:t>
            </w:r>
            <w:r w:rsidR="006C4FD0">
              <w:rPr>
                <w:rFonts w:ascii="Arial" w:hAnsi="Arial" w:cs="Arial"/>
                <w:b/>
                <w:bCs/>
                <w:caps/>
                <w:sz w:val="20"/>
                <w:szCs w:val="20"/>
              </w:rPr>
              <w:t xml:space="preserve">10 kV kintamosios srovės perjungimo ir valdymo įrenginiai metaliniame gaubte </w:t>
            </w:r>
            <w:r w:rsidRPr="00A93864">
              <w:rPr>
                <w:rFonts w:ascii="Arial" w:hAnsi="Arial" w:cs="Arial"/>
                <w:b/>
                <w:bCs/>
                <w:caps/>
                <w:sz w:val="20"/>
                <w:szCs w:val="20"/>
              </w:rPr>
              <w:t>PIRKIMUI</w:t>
            </w:r>
          </w:p>
        </w:tc>
        <w:tc>
          <w:tcPr>
            <w:tcW w:w="7018" w:type="dxa"/>
          </w:tcPr>
          <w:p w14:paraId="22E99AEB" w14:textId="52CB8AF4" w:rsidR="008C693C" w:rsidRPr="0008146C" w:rsidRDefault="006D589C" w:rsidP="00786AEB">
            <w:pPr>
              <w:pStyle w:val="Paantrat"/>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w:t>
            </w:r>
            <w:r w:rsidRPr="00C32DAC">
              <w:rPr>
                <w:rFonts w:ascii="Arial" w:hAnsi="Arial" w:cs="Arial"/>
                <w:b/>
                <w:bCs/>
                <w:caps/>
                <w:sz w:val="20"/>
                <w:szCs w:val="20"/>
                <w:u w:val="none"/>
                <w:lang w:val="en-GB"/>
              </w:rPr>
              <w:t xml:space="preserve">OF </w:t>
            </w:r>
            <w:r w:rsidR="00A704C4">
              <w:rPr>
                <w:rFonts w:ascii="Arial" w:hAnsi="Arial" w:cs="Arial"/>
                <w:b/>
                <w:bCs/>
                <w:caps/>
                <w:sz w:val="20"/>
                <w:szCs w:val="20"/>
                <w:u w:val="none"/>
              </w:rPr>
              <w:t xml:space="preserve">10 KV AC METAL-ENCLOSED </w:t>
            </w:r>
            <w:r w:rsidR="00494205">
              <w:rPr>
                <w:rFonts w:ascii="Arial" w:hAnsi="Arial" w:cs="Arial"/>
                <w:b/>
                <w:bCs/>
                <w:caps/>
                <w:sz w:val="20"/>
                <w:szCs w:val="20"/>
                <w:u w:val="none"/>
              </w:rPr>
              <w:t>SWITCHGEAR AND CONTROL</w:t>
            </w:r>
            <w:r w:rsidR="00485880">
              <w:rPr>
                <w:rFonts w:ascii="Arial" w:hAnsi="Arial" w:cs="Arial"/>
                <w:b/>
                <w:bCs/>
                <w:caps/>
                <w:sz w:val="20"/>
                <w:szCs w:val="20"/>
                <w:u w:val="none"/>
              </w:rPr>
              <w:t xml:space="preserve">GEAR </w:t>
            </w:r>
            <w:r w:rsidRPr="00C32DAC">
              <w:rPr>
                <w:rFonts w:ascii="Arial" w:hAnsi="Arial" w:cs="Arial"/>
                <w:b/>
                <w:bCs/>
                <w:caps/>
                <w:sz w:val="20"/>
                <w:szCs w:val="20"/>
                <w:u w:val="none"/>
                <w:lang w:val="en-GB"/>
              </w:rPr>
              <w:t>BY</w:t>
            </w:r>
            <w:r w:rsidRPr="0008146C">
              <w:rPr>
                <w:rFonts w:ascii="Arial" w:hAnsi="Arial" w:cs="Arial"/>
                <w:b/>
                <w:bCs/>
                <w:sz w:val="20"/>
                <w:szCs w:val="20"/>
                <w:u w:val="none"/>
                <w:lang w:val="en-GB"/>
              </w:rPr>
              <w:t xml:space="preserve"> LITGRID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577CFA">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719"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18"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577CFA">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719"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18"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577CFA">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719"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18"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577CFA">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719"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18"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577CFA">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719"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18"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577CFA">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719"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18"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577CF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54"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18"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577CF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54" w:type="dxa"/>
            <w:gridSpan w:val="2"/>
          </w:tcPr>
          <w:p w14:paraId="2DCE0B34" w14:textId="3BA39FF3"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p>
        </w:tc>
        <w:tc>
          <w:tcPr>
            <w:tcW w:w="7018" w:type="dxa"/>
          </w:tcPr>
          <w:p w14:paraId="54908455" w14:textId="76721B18"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577CFA">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54"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18" w:type="dxa"/>
          </w:tcPr>
          <w:p w14:paraId="622C49F7" w14:textId="69CEE594"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577CF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54"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18" w:type="dxa"/>
          </w:tcPr>
          <w:p w14:paraId="45AED671" w14:textId="6A6DF2B0"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F10934" w:rsidRPr="0008146C" w14:paraId="26F8464D" w14:textId="77777777" w:rsidTr="00577CFA">
        <w:tc>
          <w:tcPr>
            <w:tcW w:w="988" w:type="dxa"/>
            <w:vAlign w:val="center"/>
          </w:tcPr>
          <w:p w14:paraId="753F1B82" w14:textId="525EA7C2" w:rsidR="00F10934" w:rsidRPr="0008146C" w:rsidRDefault="00511965" w:rsidP="0027769A">
            <w:pPr>
              <w:rPr>
                <w:rFonts w:ascii="Arial" w:hAnsi="Arial" w:cs="Arial"/>
                <w:sz w:val="20"/>
                <w:szCs w:val="20"/>
              </w:rPr>
            </w:pPr>
            <w:r w:rsidRPr="0008146C">
              <w:rPr>
                <w:rFonts w:ascii="Arial" w:hAnsi="Arial" w:cs="Arial"/>
                <w:sz w:val="20"/>
                <w:szCs w:val="20"/>
              </w:rPr>
              <w:t>1.</w:t>
            </w:r>
            <w:r w:rsidR="00EE3BD7">
              <w:rPr>
                <w:rFonts w:ascii="Arial" w:hAnsi="Arial" w:cs="Arial"/>
                <w:sz w:val="20"/>
                <w:szCs w:val="20"/>
              </w:rPr>
              <w:t>4</w:t>
            </w:r>
            <w:r w:rsidRPr="0008146C">
              <w:rPr>
                <w:rFonts w:ascii="Arial" w:hAnsi="Arial" w:cs="Arial"/>
                <w:sz w:val="20"/>
                <w:szCs w:val="20"/>
              </w:rPr>
              <w:t>.</w:t>
            </w:r>
          </w:p>
        </w:tc>
        <w:tc>
          <w:tcPr>
            <w:tcW w:w="6554" w:type="dxa"/>
            <w:gridSpan w:val="2"/>
          </w:tcPr>
          <w:p w14:paraId="110F4DBB" w14:textId="1DCA3DBE" w:rsidR="00F10934" w:rsidRPr="0008146C" w:rsidRDefault="00511965" w:rsidP="00511965">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08146C">
              <w:rPr>
                <w:rFonts w:ascii="Arial" w:hAnsi="Arial" w:cs="Arial"/>
                <w:sz w:val="20"/>
                <w:szCs w:val="20"/>
                <w:lang w:eastAsia="zh-CN"/>
              </w:rPr>
              <w:t xml:space="preserve">Mums žinoma, kad </w:t>
            </w:r>
            <w:r w:rsidR="0074283F">
              <w:rPr>
                <w:rFonts w:ascii="Arial" w:hAnsi="Arial" w:cs="Arial"/>
                <w:sz w:val="20"/>
                <w:szCs w:val="20"/>
                <w:lang w:eastAsia="zh-CN"/>
              </w:rPr>
              <w:t>Paraiškos</w:t>
            </w:r>
            <w:r w:rsidR="0074283F" w:rsidRPr="0008146C">
              <w:rPr>
                <w:rFonts w:ascii="Arial" w:hAnsi="Arial" w:cs="Arial"/>
                <w:sz w:val="20"/>
                <w:szCs w:val="20"/>
                <w:lang w:eastAsia="zh-CN"/>
              </w:rPr>
              <w:t xml:space="preserve"> </w:t>
            </w:r>
            <w:r w:rsidRPr="0008146C">
              <w:rPr>
                <w:rFonts w:ascii="Arial" w:hAnsi="Arial" w:cs="Arial"/>
                <w:sz w:val="20"/>
                <w:szCs w:val="20"/>
                <w:lang w:eastAsia="zh-CN"/>
              </w:rPr>
              <w:t xml:space="preserve">1.4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7018" w:type="dxa"/>
          </w:tcPr>
          <w:p w14:paraId="1325AA05" w14:textId="22113AEB" w:rsidR="00F10934" w:rsidRPr="0008146C" w:rsidRDefault="00B460E7" w:rsidP="00DB6DF6">
            <w:pPr>
              <w:pStyle w:val="Sraopastraipa"/>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We are aware that based on the information specified in paragraph 1.4.</w:t>
            </w:r>
            <w:r w:rsidR="002E4753">
              <w:rPr>
                <w:rFonts w:ascii="Arial" w:hAnsi="Arial" w:cs="Arial"/>
                <w:sz w:val="20"/>
                <w:szCs w:val="20"/>
                <w:lang w:val="en-GB"/>
              </w:rPr>
              <w:t xml:space="preserve"> of Application</w:t>
            </w:r>
            <w:r w:rsidRPr="0008146C">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9A4373" w:rsidRPr="0008146C" w14:paraId="0F815AB7" w14:textId="77777777" w:rsidTr="00577CFA">
        <w:tc>
          <w:tcPr>
            <w:tcW w:w="988" w:type="dxa"/>
            <w:vAlign w:val="center"/>
          </w:tcPr>
          <w:p w14:paraId="171CFF09" w14:textId="1530ED7C" w:rsidR="009A4373" w:rsidRDefault="009A4373" w:rsidP="00D95918">
            <w:pPr>
              <w:rPr>
                <w:rFonts w:ascii="Arial" w:hAnsi="Arial" w:cs="Arial"/>
                <w:sz w:val="20"/>
                <w:szCs w:val="20"/>
              </w:rPr>
            </w:pPr>
            <w:r>
              <w:rPr>
                <w:rFonts w:ascii="Arial" w:hAnsi="Arial" w:cs="Arial"/>
                <w:sz w:val="20"/>
                <w:szCs w:val="20"/>
              </w:rPr>
              <w:t>1.</w:t>
            </w:r>
            <w:r w:rsidR="003D40E1">
              <w:rPr>
                <w:rFonts w:ascii="Arial" w:hAnsi="Arial" w:cs="Arial"/>
                <w:sz w:val="20"/>
                <w:szCs w:val="20"/>
              </w:rPr>
              <w:t>5</w:t>
            </w:r>
            <w:r>
              <w:rPr>
                <w:rFonts w:ascii="Arial" w:hAnsi="Arial" w:cs="Arial"/>
                <w:sz w:val="20"/>
                <w:szCs w:val="20"/>
              </w:rPr>
              <w:t>.</w:t>
            </w:r>
          </w:p>
        </w:tc>
        <w:tc>
          <w:tcPr>
            <w:tcW w:w="6554" w:type="dxa"/>
            <w:gridSpan w:val="2"/>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Sraopastraipa"/>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577CFA">
        <w:tc>
          <w:tcPr>
            <w:tcW w:w="988" w:type="dxa"/>
            <w:vAlign w:val="center"/>
          </w:tcPr>
          <w:p w14:paraId="55696F92" w14:textId="33797659" w:rsidR="00D95918" w:rsidRDefault="00D95918" w:rsidP="00D95918">
            <w:pPr>
              <w:rPr>
                <w:rFonts w:ascii="Arial" w:hAnsi="Arial" w:cs="Arial"/>
                <w:sz w:val="20"/>
                <w:szCs w:val="20"/>
              </w:rPr>
            </w:pPr>
            <w:r>
              <w:rPr>
                <w:rFonts w:ascii="Arial" w:hAnsi="Arial" w:cs="Arial"/>
                <w:sz w:val="20"/>
                <w:szCs w:val="20"/>
              </w:rPr>
              <w:t>1.</w:t>
            </w:r>
            <w:r w:rsidR="003D40E1">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554" w:type="dxa"/>
            <w:gridSpan w:val="2"/>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xml:space="preserve"> 92 </w:t>
            </w:r>
            <w:r w:rsidRPr="0087340D">
              <w:rPr>
                <w:rFonts w:ascii="Arial" w:hAnsi="Arial" w:cs="Arial"/>
                <w:sz w:val="20"/>
                <w:szCs w:val="20"/>
                <w:lang w:eastAsia="zh-CN"/>
              </w:rPr>
              <w:lastRenderedPageBreak/>
              <w:t>straipsnio 15 dalyje numatytame sąraše nurodytose valstybėse ar teritorijose</w:t>
            </w:r>
            <w:r w:rsidR="00451567" w:rsidRPr="006C6662">
              <w:rPr>
                <w:rStyle w:val="Puslapioinaosnuoroda"/>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lastRenderedPageBreak/>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 xml:space="preserve">conomic entities whose capacity is relied on, the manufacturer of the goods offered by </w:t>
            </w:r>
            <w:r w:rsidRPr="0087340D">
              <w:rPr>
                <w:rFonts w:ascii="Arial" w:hAnsi="Arial" w:cs="Arial"/>
                <w:iCs/>
                <w:sz w:val="20"/>
                <w:szCs w:val="20"/>
                <w:lang w:val="en-GB"/>
              </w:rPr>
              <w:lastRenderedPageBreak/>
              <w:t>the Supplier or the persons controlling them are legal entities registered in the countries or territories</w:t>
            </w:r>
            <w:r w:rsidR="00451567" w:rsidRPr="006C6662">
              <w:rPr>
                <w:rStyle w:val="Puslapioinaosnuoroda"/>
                <w:rFonts w:ascii="Arial" w:hAnsi="Arial" w:cs="Arial"/>
                <w:sz w:val="20"/>
                <w:szCs w:val="20"/>
                <w:lang w:val="en-GB"/>
              </w:rPr>
              <w:footnoteReference w:id="2"/>
            </w:r>
            <w:r w:rsidRPr="0087340D">
              <w:rPr>
                <w:rFonts w:ascii="Arial" w:hAnsi="Arial" w:cs="Arial"/>
                <w:iCs/>
                <w:sz w:val="20"/>
                <w:szCs w:val="20"/>
                <w:lang w:val="en-GB"/>
              </w:rPr>
              <w:t xml:space="preserve"> listed in Article 92 (15) of the </w:t>
            </w:r>
            <w:proofErr w:type="gramStart"/>
            <w:r w:rsidRPr="0087340D">
              <w:rPr>
                <w:rFonts w:ascii="Arial" w:hAnsi="Arial" w:cs="Arial"/>
                <w:iCs/>
                <w:sz w:val="20"/>
                <w:szCs w:val="20"/>
                <w:lang w:val="en-GB"/>
              </w:rPr>
              <w:t>LPP</w:t>
            </w:r>
            <w:r w:rsidR="002A38F9">
              <w:rPr>
                <w:rFonts w:ascii="Arial" w:hAnsi="Arial" w:cs="Arial"/>
                <w:iCs/>
                <w:sz w:val="20"/>
                <w:szCs w:val="20"/>
                <w:lang w:val="en-GB"/>
              </w:rPr>
              <w:t>;</w:t>
            </w:r>
            <w:proofErr w:type="gramEnd"/>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Sraopastraipa"/>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EE3BD7">
        <w:trPr>
          <w:trHeight w:val="1306"/>
        </w:trPr>
        <w:tc>
          <w:tcPr>
            <w:tcW w:w="988" w:type="dxa"/>
            <w:vAlign w:val="center"/>
          </w:tcPr>
          <w:p w14:paraId="1822B952" w14:textId="74EDD9C7" w:rsidR="00C11868" w:rsidRDefault="00E156DA" w:rsidP="00D95918">
            <w:pPr>
              <w:jc w:val="both"/>
              <w:rPr>
                <w:rFonts w:ascii="Arial" w:hAnsi="Arial" w:cs="Arial"/>
                <w:sz w:val="20"/>
                <w:szCs w:val="20"/>
              </w:rPr>
            </w:pPr>
            <w:r>
              <w:rPr>
                <w:rFonts w:ascii="Arial" w:hAnsi="Arial" w:cs="Arial"/>
                <w:sz w:val="20"/>
                <w:szCs w:val="20"/>
              </w:rPr>
              <w:lastRenderedPageBreak/>
              <w:t>1.</w:t>
            </w:r>
            <w:r w:rsidR="003D40E1">
              <w:rPr>
                <w:rFonts w:ascii="Arial" w:hAnsi="Arial" w:cs="Arial"/>
                <w:sz w:val="20"/>
                <w:szCs w:val="20"/>
              </w:rPr>
              <w:t>5</w:t>
            </w:r>
            <w:r w:rsidR="009A4373">
              <w:rPr>
                <w:rFonts w:ascii="Arial" w:hAnsi="Arial" w:cs="Arial"/>
                <w:sz w:val="20"/>
                <w:szCs w:val="20"/>
              </w:rPr>
              <w:t>.2.</w:t>
            </w:r>
          </w:p>
        </w:tc>
        <w:tc>
          <w:tcPr>
            <w:tcW w:w="6554" w:type="dxa"/>
            <w:gridSpan w:val="2"/>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Sraopastraipa"/>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577CFA">
        <w:tc>
          <w:tcPr>
            <w:tcW w:w="988" w:type="dxa"/>
            <w:vAlign w:val="center"/>
          </w:tcPr>
          <w:p w14:paraId="10360AFE" w14:textId="22029994" w:rsidR="00C11868" w:rsidRDefault="00E156DA" w:rsidP="00D95918">
            <w:pPr>
              <w:jc w:val="both"/>
              <w:rPr>
                <w:rFonts w:ascii="Arial" w:hAnsi="Arial" w:cs="Arial"/>
                <w:sz w:val="20"/>
                <w:szCs w:val="20"/>
              </w:rPr>
            </w:pPr>
            <w:r>
              <w:rPr>
                <w:rFonts w:ascii="Arial" w:hAnsi="Arial" w:cs="Arial"/>
                <w:sz w:val="20"/>
                <w:szCs w:val="20"/>
              </w:rPr>
              <w:t>1.</w:t>
            </w:r>
            <w:r w:rsidR="003D40E1">
              <w:rPr>
                <w:rFonts w:ascii="Arial" w:hAnsi="Arial" w:cs="Arial"/>
                <w:sz w:val="20"/>
                <w:szCs w:val="20"/>
              </w:rPr>
              <w:t>5</w:t>
            </w:r>
            <w:r w:rsidR="009A4373">
              <w:rPr>
                <w:rFonts w:ascii="Arial" w:hAnsi="Arial" w:cs="Arial"/>
                <w:sz w:val="20"/>
                <w:szCs w:val="20"/>
              </w:rPr>
              <w:t>.3.</w:t>
            </w:r>
          </w:p>
        </w:tc>
        <w:tc>
          <w:tcPr>
            <w:tcW w:w="6554" w:type="dxa"/>
            <w:gridSpan w:val="2"/>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74881435" w:rsidR="00C11868" w:rsidRPr="003741C4" w:rsidRDefault="00F849F3" w:rsidP="00D95918">
            <w:pPr>
              <w:pStyle w:val="Sraopastraipa"/>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577CFA">
        <w:tc>
          <w:tcPr>
            <w:tcW w:w="988" w:type="dxa"/>
            <w:vAlign w:val="center"/>
          </w:tcPr>
          <w:p w14:paraId="58DC46E1" w14:textId="6C350287" w:rsidR="009A4373" w:rsidRPr="00EE3BD7" w:rsidRDefault="009A4373" w:rsidP="00D95918">
            <w:pPr>
              <w:jc w:val="both"/>
              <w:rPr>
                <w:rFonts w:ascii="Arial" w:hAnsi="Arial" w:cs="Arial"/>
                <w:sz w:val="20"/>
                <w:szCs w:val="20"/>
              </w:rPr>
            </w:pPr>
            <w:r w:rsidRPr="00EE3BD7">
              <w:rPr>
                <w:rFonts w:ascii="Arial" w:hAnsi="Arial" w:cs="Arial"/>
                <w:sz w:val="20"/>
                <w:szCs w:val="20"/>
              </w:rPr>
              <w:t>1.</w:t>
            </w:r>
            <w:r w:rsidR="003D40E1">
              <w:rPr>
                <w:rFonts w:ascii="Arial" w:hAnsi="Arial" w:cs="Arial"/>
                <w:sz w:val="20"/>
                <w:szCs w:val="20"/>
              </w:rPr>
              <w:t>5</w:t>
            </w:r>
            <w:r w:rsidRPr="00EE3BD7">
              <w:rPr>
                <w:rFonts w:ascii="Arial" w:hAnsi="Arial" w:cs="Arial"/>
                <w:sz w:val="20"/>
                <w:szCs w:val="20"/>
              </w:rPr>
              <w:t>.4.</w:t>
            </w:r>
          </w:p>
        </w:tc>
        <w:tc>
          <w:tcPr>
            <w:tcW w:w="6554" w:type="dxa"/>
            <w:gridSpan w:val="2"/>
          </w:tcPr>
          <w:p w14:paraId="159817A2" w14:textId="2ECA7334" w:rsidR="009A4373" w:rsidRPr="00EE3BD7" w:rsidRDefault="009A4373" w:rsidP="00D95918">
            <w:pPr>
              <w:jc w:val="both"/>
              <w:rPr>
                <w:rFonts w:ascii="Arial" w:hAnsi="Arial" w:cs="Arial"/>
                <w:sz w:val="20"/>
                <w:szCs w:val="20"/>
                <w:lang w:eastAsia="zh-CN"/>
              </w:rPr>
            </w:pPr>
            <w:r w:rsidRPr="00EE3BD7">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3D40E1">
              <w:rPr>
                <w:rFonts w:ascii="Arial" w:hAnsi="Arial" w:cs="Arial"/>
                <w:sz w:val="20"/>
                <w:szCs w:val="20"/>
                <w:lang w:eastAsia="zh-CN"/>
              </w:rPr>
              <w:t>5</w:t>
            </w:r>
            <w:r w:rsidRPr="00EE3BD7">
              <w:rPr>
                <w:rFonts w:ascii="Arial" w:hAnsi="Arial" w:cs="Arial"/>
                <w:sz w:val="20"/>
                <w:szCs w:val="20"/>
                <w:lang w:eastAsia="zh-CN"/>
              </w:rPr>
              <w:t>.1 ir 1.</w:t>
            </w:r>
            <w:r w:rsidR="003D40E1">
              <w:rPr>
                <w:rFonts w:ascii="Arial" w:hAnsi="Arial" w:cs="Arial"/>
                <w:sz w:val="20"/>
                <w:szCs w:val="20"/>
                <w:lang w:eastAsia="zh-CN"/>
              </w:rPr>
              <w:t>5</w:t>
            </w:r>
            <w:r w:rsidRPr="00EE3BD7">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77C905D4" w:rsidR="009A4373" w:rsidRPr="003741C4" w:rsidRDefault="00F849F3" w:rsidP="00D95918">
            <w:pPr>
              <w:pStyle w:val="Sraopastraipa"/>
              <w:tabs>
                <w:tab w:val="left" w:pos="426"/>
              </w:tabs>
              <w:spacing w:before="60" w:after="60"/>
              <w:ind w:left="0"/>
              <w:jc w:val="both"/>
              <w:rPr>
                <w:rFonts w:ascii="Arial" w:hAnsi="Arial" w:cs="Arial"/>
                <w:sz w:val="20"/>
                <w:szCs w:val="20"/>
                <w:lang w:val="en-GB"/>
              </w:rPr>
            </w:pPr>
            <w:r w:rsidRPr="00EE3BD7">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3D40E1">
              <w:rPr>
                <w:rFonts w:ascii="Arial" w:hAnsi="Arial" w:cs="Arial"/>
                <w:sz w:val="20"/>
                <w:szCs w:val="20"/>
                <w:lang w:val="en-GB"/>
              </w:rPr>
              <w:t>5</w:t>
            </w:r>
            <w:r w:rsidRPr="00EE3BD7">
              <w:rPr>
                <w:rFonts w:ascii="Arial" w:hAnsi="Arial" w:cs="Arial"/>
                <w:sz w:val="20"/>
                <w:szCs w:val="20"/>
                <w:lang w:val="en-GB"/>
              </w:rPr>
              <w:t>.1. and / or 1.</w:t>
            </w:r>
            <w:r w:rsidR="003D40E1">
              <w:rPr>
                <w:rFonts w:ascii="Arial" w:hAnsi="Arial" w:cs="Arial"/>
                <w:sz w:val="20"/>
                <w:szCs w:val="20"/>
                <w:lang w:val="en-GB"/>
              </w:rPr>
              <w:t>5</w:t>
            </w:r>
            <w:r w:rsidRPr="00EE3BD7">
              <w:rPr>
                <w:rFonts w:ascii="Arial" w:hAnsi="Arial" w:cs="Arial"/>
                <w:sz w:val="20"/>
                <w:szCs w:val="20"/>
                <w:lang w:val="en-GB"/>
              </w:rPr>
              <w:t>.2. of the GPC do not meet national security interests;</w:t>
            </w:r>
          </w:p>
        </w:tc>
      </w:tr>
      <w:tr w:rsidR="00764658" w:rsidRPr="0008146C" w14:paraId="4FCBCB0A" w14:textId="77777777" w:rsidTr="00577CFA">
        <w:tc>
          <w:tcPr>
            <w:tcW w:w="988" w:type="dxa"/>
            <w:vAlign w:val="center"/>
          </w:tcPr>
          <w:p w14:paraId="373C1F53" w14:textId="77294FEA" w:rsidR="00764658" w:rsidRPr="00EE3BD7" w:rsidRDefault="00764658" w:rsidP="00764658">
            <w:pPr>
              <w:jc w:val="both"/>
              <w:rPr>
                <w:rFonts w:ascii="Arial" w:hAnsi="Arial" w:cs="Arial"/>
                <w:sz w:val="20"/>
                <w:szCs w:val="20"/>
              </w:rPr>
            </w:pPr>
            <w:r w:rsidRPr="00EE3BD7">
              <w:rPr>
                <w:rFonts w:ascii="Arial" w:hAnsi="Arial" w:cs="Arial"/>
                <w:sz w:val="20"/>
                <w:szCs w:val="20"/>
              </w:rPr>
              <w:t>1.</w:t>
            </w:r>
            <w:r w:rsidR="003D40E1">
              <w:rPr>
                <w:rFonts w:ascii="Arial" w:hAnsi="Arial" w:cs="Arial"/>
                <w:sz w:val="20"/>
                <w:szCs w:val="20"/>
              </w:rPr>
              <w:t>5</w:t>
            </w:r>
            <w:r w:rsidRPr="00EE3BD7">
              <w:rPr>
                <w:rFonts w:ascii="Arial" w:hAnsi="Arial" w:cs="Arial"/>
                <w:sz w:val="20"/>
                <w:szCs w:val="20"/>
              </w:rPr>
              <w:t>.5.</w:t>
            </w:r>
          </w:p>
        </w:tc>
        <w:tc>
          <w:tcPr>
            <w:tcW w:w="6554" w:type="dxa"/>
            <w:gridSpan w:val="2"/>
            <w:shd w:val="clear" w:color="auto" w:fill="auto"/>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shd w:val="clear" w:color="auto" w:fill="auto"/>
          </w:tcPr>
          <w:p w14:paraId="1289E967" w14:textId="63F26F29" w:rsidR="00764658" w:rsidRPr="00F849F3" w:rsidRDefault="00764658" w:rsidP="00764658">
            <w:pPr>
              <w:pStyle w:val="Sraopastraipa"/>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577CFA">
        <w:tc>
          <w:tcPr>
            <w:tcW w:w="988" w:type="dxa"/>
            <w:vAlign w:val="center"/>
          </w:tcPr>
          <w:p w14:paraId="4FFF30CA" w14:textId="4DDAEE29" w:rsidR="00D95918" w:rsidRPr="0008146C" w:rsidRDefault="00D95918" w:rsidP="00D95918">
            <w:pPr>
              <w:jc w:val="both"/>
              <w:rPr>
                <w:rFonts w:ascii="Arial" w:hAnsi="Arial" w:cs="Arial"/>
                <w:sz w:val="20"/>
                <w:szCs w:val="20"/>
              </w:rPr>
            </w:pPr>
            <w:r>
              <w:rPr>
                <w:rFonts w:ascii="Arial" w:hAnsi="Arial" w:cs="Arial"/>
                <w:sz w:val="20"/>
                <w:szCs w:val="20"/>
              </w:rPr>
              <w:t>1.</w:t>
            </w:r>
            <w:r w:rsidR="003D40E1">
              <w:rPr>
                <w:rFonts w:ascii="Arial" w:hAnsi="Arial" w:cs="Arial"/>
                <w:sz w:val="20"/>
                <w:szCs w:val="20"/>
              </w:rPr>
              <w:t>6</w:t>
            </w:r>
            <w:r>
              <w:rPr>
                <w:rFonts w:ascii="Arial" w:hAnsi="Arial" w:cs="Arial"/>
                <w:sz w:val="20"/>
                <w:szCs w:val="20"/>
              </w:rPr>
              <w:t>.</w:t>
            </w:r>
          </w:p>
        </w:tc>
        <w:tc>
          <w:tcPr>
            <w:tcW w:w="6554" w:type="dxa"/>
            <w:gridSpan w:val="2"/>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577CFA">
        <w:tc>
          <w:tcPr>
            <w:tcW w:w="988"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554" w:type="dxa"/>
            <w:gridSpan w:val="2"/>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p>
        </w:tc>
      </w:tr>
      <w:tr w:rsidR="00D95918" w:rsidRPr="0008146C" w14:paraId="02AE7556" w14:textId="77777777" w:rsidTr="00577CFA">
        <w:tc>
          <w:tcPr>
            <w:tcW w:w="988" w:type="dxa"/>
            <w:vAlign w:val="center"/>
          </w:tcPr>
          <w:p w14:paraId="589413CF" w14:textId="77603372" w:rsidR="00D95918" w:rsidRPr="00FA6500" w:rsidRDefault="00D95918" w:rsidP="00D95918">
            <w:pPr>
              <w:jc w:val="both"/>
              <w:rPr>
                <w:rFonts w:ascii="Arial" w:hAnsi="Arial" w:cs="Arial"/>
                <w:sz w:val="20"/>
                <w:szCs w:val="20"/>
              </w:rPr>
            </w:pPr>
            <w:r w:rsidRPr="00FA6500">
              <w:rPr>
                <w:rFonts w:ascii="Arial" w:hAnsi="Arial" w:cs="Arial"/>
                <w:sz w:val="20"/>
                <w:szCs w:val="20"/>
              </w:rPr>
              <w:t>(b)</w:t>
            </w:r>
          </w:p>
        </w:tc>
        <w:tc>
          <w:tcPr>
            <w:tcW w:w="6554" w:type="dxa"/>
            <w:gridSpan w:val="2"/>
          </w:tcPr>
          <w:p w14:paraId="43C8C059" w14:textId="170DA598" w:rsidR="00D95918" w:rsidRPr="00FA6500" w:rsidRDefault="00D95918" w:rsidP="00D95918">
            <w:pPr>
              <w:jc w:val="both"/>
              <w:rPr>
                <w:rFonts w:ascii="Arial" w:hAnsi="Arial" w:cs="Arial"/>
                <w:sz w:val="20"/>
                <w:szCs w:val="20"/>
              </w:rPr>
            </w:pPr>
            <w:bookmarkStart w:id="7" w:name="_Hlk121286691"/>
            <w:r w:rsidRPr="00FA6500">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FA6500">
              <w:rPr>
                <w:rFonts w:ascii="Arial" w:eastAsia="Times New Roman" w:hAnsi="Arial" w:cs="Arial"/>
                <w:color w:val="000000" w:themeColor="text1"/>
                <w:sz w:val="20"/>
                <w:szCs w:val="20"/>
                <w:lang w:eastAsia="lt-LT"/>
              </w:rPr>
              <w:t>Paraiškos</w:t>
            </w:r>
            <w:r w:rsidRPr="00FA6500">
              <w:rPr>
                <w:rFonts w:ascii="Arial" w:eastAsia="Times New Roman" w:hAnsi="Arial" w:cs="Arial"/>
                <w:color w:val="000000" w:themeColor="text1"/>
                <w:sz w:val="20"/>
                <w:szCs w:val="20"/>
                <w:lang w:eastAsia="lt-LT"/>
              </w:rPr>
              <w:t xml:space="preserve"> 1.</w:t>
            </w:r>
            <w:r w:rsidR="003D40E1">
              <w:rPr>
                <w:rFonts w:ascii="Arial" w:eastAsia="Times New Roman" w:hAnsi="Arial" w:cs="Arial"/>
                <w:color w:val="000000" w:themeColor="text1"/>
                <w:sz w:val="20"/>
                <w:szCs w:val="20"/>
                <w:lang w:eastAsia="lt-LT"/>
              </w:rPr>
              <w:t>6</w:t>
            </w:r>
            <w:r w:rsidRPr="00FA6500">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3CA9E0F0"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FA650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A6500">
              <w:rPr>
                <w:rFonts w:ascii="Arial" w:hAnsi="Arial" w:cs="Arial"/>
                <w:sz w:val="20"/>
                <w:szCs w:val="20"/>
                <w:lang w:val="en-GB"/>
              </w:rPr>
              <w:t xml:space="preserve">in  </w:t>
            </w:r>
            <w:r w:rsidR="00522861" w:rsidRPr="00FA6500">
              <w:rPr>
                <w:rFonts w:ascii="Arial" w:hAnsi="Arial" w:cs="Arial"/>
                <w:sz w:val="20"/>
                <w:szCs w:val="20"/>
                <w:lang w:val="en-GB"/>
              </w:rPr>
              <w:t>Application</w:t>
            </w:r>
            <w:r w:rsidRPr="00FA6500">
              <w:rPr>
                <w:rFonts w:ascii="Arial" w:hAnsi="Arial" w:cs="Arial"/>
                <w:sz w:val="20"/>
                <w:szCs w:val="20"/>
                <w:lang w:val="en-GB"/>
              </w:rPr>
              <w:t>’s</w:t>
            </w:r>
            <w:proofErr w:type="gramEnd"/>
            <w:r w:rsidRPr="00FA6500">
              <w:rPr>
                <w:rFonts w:ascii="Arial" w:hAnsi="Arial" w:cs="Arial"/>
                <w:sz w:val="20"/>
                <w:szCs w:val="20"/>
                <w:lang w:val="en-GB"/>
              </w:rPr>
              <w:t xml:space="preserve"> section 1.</w:t>
            </w:r>
            <w:r w:rsidR="003D40E1">
              <w:rPr>
                <w:rFonts w:ascii="Arial" w:hAnsi="Arial" w:cs="Arial"/>
                <w:sz w:val="20"/>
                <w:szCs w:val="20"/>
                <w:lang w:val="en-GB"/>
              </w:rPr>
              <w:t>6</w:t>
            </w:r>
            <w:r w:rsidRPr="00FA6500">
              <w:rPr>
                <w:rFonts w:ascii="Arial" w:hAnsi="Arial" w:cs="Arial"/>
                <w:sz w:val="20"/>
                <w:szCs w:val="20"/>
                <w:lang w:val="en-GB"/>
              </w:rPr>
              <w:t xml:space="preserve"> point (a) of this paragraph;</w:t>
            </w:r>
          </w:p>
        </w:tc>
      </w:tr>
      <w:tr w:rsidR="00D95918" w:rsidRPr="0008146C" w14:paraId="1F3BA48C" w14:textId="77777777" w:rsidTr="00577CFA">
        <w:tc>
          <w:tcPr>
            <w:tcW w:w="988" w:type="dxa"/>
            <w:vAlign w:val="center"/>
          </w:tcPr>
          <w:p w14:paraId="3455B81A" w14:textId="427C53AF" w:rsidR="00D95918" w:rsidRPr="00FA6500" w:rsidRDefault="00D95918" w:rsidP="00D95918">
            <w:pPr>
              <w:jc w:val="both"/>
              <w:rPr>
                <w:rFonts w:ascii="Arial" w:eastAsia="Times New Roman" w:hAnsi="Arial" w:cs="Arial"/>
                <w:color w:val="000000" w:themeColor="text1"/>
                <w:sz w:val="20"/>
                <w:szCs w:val="20"/>
                <w:lang w:eastAsia="lt-LT"/>
              </w:rPr>
            </w:pPr>
            <w:r w:rsidRPr="00FA6500">
              <w:rPr>
                <w:rFonts w:ascii="Arial" w:eastAsia="Times New Roman" w:hAnsi="Arial" w:cs="Arial"/>
                <w:color w:val="000000" w:themeColor="text1"/>
                <w:sz w:val="20"/>
                <w:szCs w:val="20"/>
                <w:lang w:eastAsia="lt-LT"/>
              </w:rPr>
              <w:t>(c)</w:t>
            </w:r>
          </w:p>
        </w:tc>
        <w:tc>
          <w:tcPr>
            <w:tcW w:w="6554" w:type="dxa"/>
            <w:gridSpan w:val="2"/>
          </w:tcPr>
          <w:p w14:paraId="57849064" w14:textId="02A89D99" w:rsidR="00D95918" w:rsidRPr="00FA6500" w:rsidRDefault="00D95918" w:rsidP="00D95918">
            <w:pPr>
              <w:jc w:val="both"/>
              <w:rPr>
                <w:rFonts w:ascii="Arial" w:hAnsi="Arial" w:cs="Arial"/>
                <w:sz w:val="20"/>
                <w:szCs w:val="20"/>
              </w:rPr>
            </w:pPr>
            <w:bookmarkStart w:id="8" w:name="_Hlk121286797"/>
            <w:r w:rsidRPr="00FA6500">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FA6500">
              <w:rPr>
                <w:rFonts w:ascii="Arial" w:eastAsia="Times New Roman" w:hAnsi="Arial" w:cs="Arial"/>
                <w:color w:val="000000"/>
                <w:sz w:val="20"/>
                <w:szCs w:val="20"/>
                <w:lang w:eastAsia="lt-LT"/>
              </w:rPr>
              <w:t>Paraiškos</w:t>
            </w:r>
            <w:r w:rsidRPr="00FA6500">
              <w:rPr>
                <w:rFonts w:ascii="Arial" w:eastAsia="Times New Roman" w:hAnsi="Arial" w:cs="Arial"/>
                <w:color w:val="000000"/>
                <w:sz w:val="20"/>
                <w:szCs w:val="20"/>
                <w:lang w:eastAsia="lt-LT"/>
              </w:rPr>
              <w:t xml:space="preserve"> </w:t>
            </w:r>
            <w:r w:rsidRPr="00FA6500">
              <w:rPr>
                <w:rFonts w:ascii="Arial" w:eastAsia="Times New Roman" w:hAnsi="Arial" w:cs="Arial"/>
                <w:color w:val="000000" w:themeColor="text1"/>
                <w:sz w:val="20"/>
                <w:szCs w:val="20"/>
                <w:lang w:eastAsia="lt-LT"/>
              </w:rPr>
              <w:t>1.</w:t>
            </w:r>
            <w:r w:rsidR="003D40E1">
              <w:rPr>
                <w:rFonts w:ascii="Arial" w:eastAsia="Times New Roman" w:hAnsi="Arial" w:cs="Arial"/>
                <w:color w:val="000000" w:themeColor="text1"/>
                <w:sz w:val="20"/>
                <w:szCs w:val="20"/>
                <w:lang w:eastAsia="lt-LT"/>
              </w:rPr>
              <w:t>6</w:t>
            </w:r>
            <w:r w:rsidRPr="00FA6500">
              <w:rPr>
                <w:rFonts w:ascii="Arial" w:eastAsia="Times New Roman" w:hAnsi="Arial" w:cs="Arial"/>
                <w:color w:val="000000"/>
                <w:sz w:val="20"/>
                <w:szCs w:val="20"/>
                <w:lang w:eastAsia="lt-LT"/>
              </w:rPr>
              <w:t xml:space="preserve"> punkto a) arba </w:t>
            </w:r>
            <w:r w:rsidRPr="00FA6500">
              <w:rPr>
                <w:rFonts w:ascii="Arial" w:eastAsia="Times New Roman" w:hAnsi="Arial" w:cs="Arial"/>
                <w:color w:val="000000" w:themeColor="text1"/>
                <w:sz w:val="20"/>
                <w:szCs w:val="20"/>
                <w:lang w:eastAsia="lt-LT"/>
              </w:rPr>
              <w:t>b)</w:t>
            </w:r>
            <w:r w:rsidRPr="00FA6500">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6773C0FF"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FA6500">
              <w:rPr>
                <w:rFonts w:ascii="Arial" w:hAnsi="Arial" w:cs="Arial"/>
                <w:sz w:val="20"/>
                <w:szCs w:val="20"/>
                <w:lang w:val="en-GB"/>
              </w:rPr>
              <w:t xml:space="preserve">neither I nor the company </w:t>
            </w:r>
            <w:r w:rsidR="001223A8" w:rsidRPr="00FA6500">
              <w:rPr>
                <w:rFonts w:ascii="Arial" w:hAnsi="Arial" w:cs="Arial"/>
                <w:sz w:val="20"/>
                <w:szCs w:val="20"/>
                <w:lang w:val="en-GB"/>
              </w:rPr>
              <w:t xml:space="preserve">I </w:t>
            </w:r>
            <w:r w:rsidRPr="00FA6500">
              <w:rPr>
                <w:rFonts w:ascii="Arial" w:hAnsi="Arial" w:cs="Arial"/>
                <w:sz w:val="20"/>
                <w:szCs w:val="20"/>
                <w:lang w:val="en-GB"/>
              </w:rPr>
              <w:t xml:space="preserve">represent is a natural or legal person, </w:t>
            </w:r>
            <w:proofErr w:type="gramStart"/>
            <w:r w:rsidRPr="00FA6500">
              <w:rPr>
                <w:rFonts w:ascii="Arial" w:hAnsi="Arial" w:cs="Arial"/>
                <w:sz w:val="20"/>
                <w:szCs w:val="20"/>
                <w:lang w:val="en-GB"/>
              </w:rPr>
              <w:t>entity</w:t>
            </w:r>
            <w:proofErr w:type="gramEnd"/>
            <w:r w:rsidRPr="00FA6500">
              <w:rPr>
                <w:rFonts w:ascii="Arial" w:hAnsi="Arial" w:cs="Arial"/>
                <w:sz w:val="20"/>
                <w:szCs w:val="20"/>
                <w:lang w:val="en-GB"/>
              </w:rPr>
              <w:t xml:space="preserve"> or body act on behalf or at the direction of an entity referred to in </w:t>
            </w:r>
            <w:r w:rsidR="00522861" w:rsidRPr="00FA6500">
              <w:rPr>
                <w:rFonts w:ascii="Arial" w:hAnsi="Arial" w:cs="Arial"/>
                <w:sz w:val="20"/>
                <w:szCs w:val="20"/>
                <w:lang w:val="en-GB"/>
              </w:rPr>
              <w:t>Application</w:t>
            </w:r>
            <w:r w:rsidRPr="00FA6500">
              <w:rPr>
                <w:rFonts w:ascii="Arial" w:hAnsi="Arial" w:cs="Arial"/>
                <w:sz w:val="20"/>
                <w:szCs w:val="20"/>
                <w:lang w:val="en-GB"/>
              </w:rPr>
              <w:t>’s section 1.</w:t>
            </w:r>
            <w:r w:rsidR="003D40E1">
              <w:rPr>
                <w:rFonts w:ascii="Arial" w:hAnsi="Arial" w:cs="Arial"/>
                <w:sz w:val="20"/>
                <w:szCs w:val="20"/>
                <w:lang w:val="en-GB"/>
              </w:rPr>
              <w:t>6</w:t>
            </w:r>
            <w:r w:rsidRPr="00FA6500">
              <w:rPr>
                <w:rFonts w:ascii="Arial" w:hAnsi="Arial" w:cs="Arial"/>
                <w:sz w:val="20"/>
                <w:szCs w:val="20"/>
                <w:lang w:val="en-GB"/>
              </w:rPr>
              <w:t xml:space="preserve"> point (a) or (b) above,</w:t>
            </w:r>
          </w:p>
        </w:tc>
      </w:tr>
      <w:tr w:rsidR="00D95918" w:rsidRPr="0008146C" w14:paraId="128FC663" w14:textId="77777777" w:rsidTr="00577CFA">
        <w:tc>
          <w:tcPr>
            <w:tcW w:w="988" w:type="dxa"/>
            <w:vAlign w:val="center"/>
          </w:tcPr>
          <w:p w14:paraId="69B7E117" w14:textId="6398668C" w:rsidR="00D95918" w:rsidRPr="00FA6500" w:rsidRDefault="00D95918" w:rsidP="00D95918">
            <w:pPr>
              <w:jc w:val="both"/>
              <w:rPr>
                <w:rFonts w:ascii="Arial" w:eastAsia="Times New Roman" w:hAnsi="Arial" w:cs="Arial"/>
                <w:color w:val="000000" w:themeColor="text1"/>
                <w:sz w:val="20"/>
                <w:szCs w:val="20"/>
                <w:lang w:eastAsia="lt-LT"/>
              </w:rPr>
            </w:pPr>
            <w:r w:rsidRPr="00FA6500">
              <w:rPr>
                <w:rFonts w:ascii="Arial" w:eastAsia="Times New Roman" w:hAnsi="Arial" w:cs="Arial"/>
                <w:color w:val="000000" w:themeColor="text1"/>
                <w:sz w:val="20"/>
                <w:szCs w:val="20"/>
                <w:lang w:eastAsia="lt-LT"/>
              </w:rPr>
              <w:t>(d)</w:t>
            </w:r>
          </w:p>
        </w:tc>
        <w:tc>
          <w:tcPr>
            <w:tcW w:w="6554" w:type="dxa"/>
            <w:gridSpan w:val="2"/>
          </w:tcPr>
          <w:p w14:paraId="4E430F30" w14:textId="775DD12B" w:rsidR="00D95918" w:rsidRPr="00FA6500" w:rsidRDefault="00152D2C" w:rsidP="00D95918">
            <w:pPr>
              <w:jc w:val="both"/>
              <w:rPr>
                <w:rFonts w:ascii="Arial" w:hAnsi="Arial" w:cs="Arial"/>
                <w:sz w:val="20"/>
                <w:szCs w:val="20"/>
              </w:rPr>
            </w:pPr>
            <w:bookmarkStart w:id="9" w:name="_Hlk121286806"/>
            <w:r w:rsidRPr="00FA6500">
              <w:rPr>
                <w:rFonts w:ascii="Arial" w:eastAsia="Times New Roman" w:hAnsi="Arial" w:cs="Arial"/>
                <w:color w:val="000000"/>
                <w:sz w:val="20"/>
                <w:szCs w:val="20"/>
                <w:lang w:eastAsia="lt-LT"/>
              </w:rPr>
              <w:t>Paraiškos</w:t>
            </w:r>
            <w:r w:rsidR="00D95918" w:rsidRPr="00FA6500">
              <w:rPr>
                <w:rFonts w:ascii="Arial" w:eastAsia="Times New Roman" w:hAnsi="Arial" w:cs="Arial"/>
                <w:color w:val="000000"/>
                <w:sz w:val="20"/>
                <w:szCs w:val="20"/>
                <w:lang w:eastAsia="lt-LT"/>
              </w:rPr>
              <w:t xml:space="preserve"> </w:t>
            </w:r>
            <w:r w:rsidR="00D95918" w:rsidRPr="00FA6500">
              <w:rPr>
                <w:rFonts w:ascii="Arial" w:eastAsia="Times New Roman" w:hAnsi="Arial" w:cs="Arial"/>
                <w:color w:val="000000" w:themeColor="text1"/>
                <w:sz w:val="20"/>
                <w:szCs w:val="20"/>
                <w:lang w:eastAsia="lt-LT"/>
              </w:rPr>
              <w:t>1.</w:t>
            </w:r>
            <w:r w:rsidR="003D40E1">
              <w:rPr>
                <w:rFonts w:ascii="Arial" w:eastAsia="Times New Roman" w:hAnsi="Arial" w:cs="Arial"/>
                <w:color w:val="000000" w:themeColor="text1"/>
                <w:sz w:val="20"/>
                <w:szCs w:val="20"/>
                <w:lang w:eastAsia="lt-LT"/>
              </w:rPr>
              <w:t>6</w:t>
            </w:r>
            <w:r w:rsidR="00D95918" w:rsidRPr="00FA6500">
              <w:rPr>
                <w:rFonts w:ascii="Arial" w:eastAsia="Times New Roman" w:hAnsi="Arial" w:cs="Arial"/>
                <w:color w:val="000000" w:themeColor="text1"/>
                <w:sz w:val="20"/>
                <w:szCs w:val="20"/>
                <w:lang w:eastAsia="lt-LT"/>
              </w:rPr>
              <w:t xml:space="preserve"> punkto a)-c)</w:t>
            </w:r>
            <w:r w:rsidR="00D95918" w:rsidRPr="00FA6500">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029068C2"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FA6500">
              <w:rPr>
                <w:rFonts w:ascii="Arial" w:hAnsi="Arial" w:cs="Arial"/>
                <w:sz w:val="20"/>
                <w:szCs w:val="20"/>
                <w:lang w:val="en-GB"/>
              </w:rPr>
              <w:t xml:space="preserve">there is no participation of over 10 % of the contract value of subcontractors, </w:t>
            </w:r>
            <w:proofErr w:type="gramStart"/>
            <w:r w:rsidRPr="00FA6500">
              <w:rPr>
                <w:rFonts w:ascii="Arial" w:hAnsi="Arial" w:cs="Arial"/>
                <w:sz w:val="20"/>
                <w:szCs w:val="20"/>
                <w:lang w:val="en-GB"/>
              </w:rPr>
              <w:t>suppliers</w:t>
            </w:r>
            <w:proofErr w:type="gramEnd"/>
            <w:r w:rsidRPr="00FA6500">
              <w:rPr>
                <w:rFonts w:ascii="Arial" w:hAnsi="Arial" w:cs="Arial"/>
                <w:sz w:val="20"/>
                <w:szCs w:val="20"/>
                <w:lang w:val="en-GB"/>
              </w:rPr>
              <w:t xml:space="preserve"> or economic operators whose capacities are relied on n by entities listed in </w:t>
            </w:r>
            <w:r w:rsidR="00522861" w:rsidRPr="00FA6500">
              <w:rPr>
                <w:rFonts w:ascii="Arial" w:hAnsi="Arial" w:cs="Arial"/>
                <w:sz w:val="20"/>
                <w:szCs w:val="20"/>
                <w:lang w:val="en-GB"/>
              </w:rPr>
              <w:t>Application</w:t>
            </w:r>
            <w:r w:rsidRPr="00FA6500">
              <w:rPr>
                <w:rFonts w:ascii="Arial" w:hAnsi="Arial" w:cs="Arial"/>
                <w:sz w:val="20"/>
                <w:szCs w:val="20"/>
                <w:lang w:val="en-GB"/>
              </w:rPr>
              <w:t>’s section 1.</w:t>
            </w:r>
            <w:r w:rsidR="003D40E1">
              <w:rPr>
                <w:rFonts w:ascii="Arial" w:hAnsi="Arial" w:cs="Arial"/>
                <w:sz w:val="20"/>
                <w:szCs w:val="20"/>
                <w:lang w:val="en-GB"/>
              </w:rPr>
              <w:t>6</w:t>
            </w:r>
            <w:r w:rsidRPr="00FA6500">
              <w:rPr>
                <w:rFonts w:ascii="Arial" w:hAnsi="Arial" w:cs="Arial"/>
                <w:sz w:val="20"/>
                <w:szCs w:val="20"/>
                <w:lang w:val="en-GB"/>
              </w:rPr>
              <w:t xml:space="preserve"> points (a) to (c).</w:t>
            </w:r>
          </w:p>
        </w:tc>
      </w:tr>
      <w:tr w:rsidR="00D95918" w:rsidRPr="0008146C" w14:paraId="06B896C1" w14:textId="77777777" w:rsidTr="00577CFA">
        <w:tc>
          <w:tcPr>
            <w:tcW w:w="988" w:type="dxa"/>
            <w:vAlign w:val="center"/>
          </w:tcPr>
          <w:p w14:paraId="7059C455" w14:textId="0522C97A" w:rsidR="00D95918" w:rsidRPr="0008146C" w:rsidRDefault="00D95918" w:rsidP="00D95918">
            <w:pPr>
              <w:jc w:val="both"/>
              <w:rPr>
                <w:rFonts w:ascii="Arial" w:hAnsi="Arial" w:cs="Arial"/>
                <w:sz w:val="20"/>
                <w:szCs w:val="20"/>
              </w:rPr>
            </w:pPr>
            <w:r>
              <w:rPr>
                <w:rFonts w:ascii="Arial" w:hAnsi="Arial" w:cs="Arial"/>
                <w:sz w:val="20"/>
                <w:szCs w:val="20"/>
              </w:rPr>
              <w:t>1.</w:t>
            </w:r>
            <w:r w:rsidR="00101B99">
              <w:rPr>
                <w:rFonts w:ascii="Arial" w:hAnsi="Arial" w:cs="Arial"/>
                <w:sz w:val="20"/>
                <w:szCs w:val="20"/>
              </w:rPr>
              <w:t>7</w:t>
            </w:r>
            <w:r>
              <w:rPr>
                <w:rFonts w:ascii="Arial" w:hAnsi="Arial" w:cs="Arial"/>
                <w:sz w:val="20"/>
                <w:szCs w:val="20"/>
              </w:rPr>
              <w:t>.</w:t>
            </w:r>
          </w:p>
        </w:tc>
        <w:tc>
          <w:tcPr>
            <w:tcW w:w="6554" w:type="dxa"/>
            <w:gridSpan w:val="2"/>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577CFA">
        <w:tc>
          <w:tcPr>
            <w:tcW w:w="988" w:type="dxa"/>
            <w:vAlign w:val="center"/>
          </w:tcPr>
          <w:p w14:paraId="48FB80C9" w14:textId="3F1264DF" w:rsidR="003741C4" w:rsidRPr="0008146C" w:rsidRDefault="003741C4" w:rsidP="003741C4">
            <w:pPr>
              <w:jc w:val="both"/>
              <w:rPr>
                <w:rFonts w:ascii="Arial" w:hAnsi="Arial" w:cs="Arial"/>
                <w:sz w:val="20"/>
                <w:szCs w:val="20"/>
              </w:rPr>
            </w:pPr>
            <w:r>
              <w:rPr>
                <w:rFonts w:ascii="Arial" w:hAnsi="Arial" w:cs="Arial"/>
                <w:sz w:val="20"/>
                <w:szCs w:val="20"/>
              </w:rPr>
              <w:t>1.</w:t>
            </w:r>
            <w:r w:rsidR="00101B99">
              <w:rPr>
                <w:rFonts w:ascii="Arial" w:hAnsi="Arial" w:cs="Arial"/>
                <w:sz w:val="20"/>
                <w:szCs w:val="20"/>
              </w:rPr>
              <w:t>8</w:t>
            </w:r>
            <w:r>
              <w:rPr>
                <w:rFonts w:ascii="Arial" w:hAnsi="Arial" w:cs="Arial"/>
                <w:sz w:val="20"/>
                <w:szCs w:val="20"/>
              </w:rPr>
              <w:t>.</w:t>
            </w:r>
          </w:p>
        </w:tc>
        <w:tc>
          <w:tcPr>
            <w:tcW w:w="6554" w:type="dxa"/>
            <w:gridSpan w:val="2"/>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577CFA">
        <w:tc>
          <w:tcPr>
            <w:tcW w:w="988" w:type="dxa"/>
            <w:vAlign w:val="center"/>
          </w:tcPr>
          <w:p w14:paraId="1DADD290" w14:textId="4BD7DD64"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33435">
              <w:rPr>
                <w:rFonts w:ascii="Arial" w:hAnsi="Arial" w:cs="Arial"/>
                <w:sz w:val="20"/>
                <w:szCs w:val="20"/>
              </w:rPr>
              <w:t>9</w:t>
            </w:r>
            <w:r w:rsidR="0027769A">
              <w:rPr>
                <w:rFonts w:ascii="Arial" w:hAnsi="Arial" w:cs="Arial"/>
                <w:sz w:val="20"/>
                <w:szCs w:val="20"/>
              </w:rPr>
              <w:t>.</w:t>
            </w:r>
          </w:p>
        </w:tc>
        <w:tc>
          <w:tcPr>
            <w:tcW w:w="6554" w:type="dxa"/>
            <w:gridSpan w:val="2"/>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577CFA">
        <w:tc>
          <w:tcPr>
            <w:tcW w:w="988"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4" w:type="dxa"/>
            <w:gridSpan w:val="2"/>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333435" w:rsidRPr="00333435" w14:paraId="74CEE0ED" w14:textId="77777777" w:rsidTr="00577CFA">
        <w:tc>
          <w:tcPr>
            <w:tcW w:w="988" w:type="dxa"/>
            <w:vAlign w:val="center"/>
          </w:tcPr>
          <w:p w14:paraId="300BF173" w14:textId="2B36FB91" w:rsidR="00511965" w:rsidRPr="00333435" w:rsidRDefault="00511965" w:rsidP="0027769A">
            <w:pPr>
              <w:rPr>
                <w:rFonts w:ascii="Arial" w:hAnsi="Arial" w:cs="Arial"/>
                <w:color w:val="000000" w:themeColor="text1"/>
                <w:sz w:val="20"/>
                <w:szCs w:val="20"/>
              </w:rPr>
            </w:pPr>
            <w:r w:rsidRPr="00333435">
              <w:rPr>
                <w:rFonts w:ascii="Arial" w:hAnsi="Arial" w:cs="Arial"/>
                <w:color w:val="000000" w:themeColor="text1"/>
                <w:sz w:val="20"/>
                <w:szCs w:val="20"/>
              </w:rPr>
              <w:lastRenderedPageBreak/>
              <w:t>2.1.</w:t>
            </w:r>
          </w:p>
        </w:tc>
        <w:tc>
          <w:tcPr>
            <w:tcW w:w="6554" w:type="dxa"/>
            <w:gridSpan w:val="2"/>
          </w:tcPr>
          <w:p w14:paraId="553AA29E" w14:textId="2C8907AD" w:rsidR="00511965" w:rsidRPr="00333435" w:rsidRDefault="007D76C7" w:rsidP="00F63E7E">
            <w:pPr>
              <w:jc w:val="both"/>
              <w:rPr>
                <w:rFonts w:ascii="Arial" w:hAnsi="Arial" w:cs="Arial"/>
                <w:color w:val="000000" w:themeColor="text1"/>
                <w:sz w:val="20"/>
                <w:szCs w:val="20"/>
                <w:lang w:eastAsia="zh-CN"/>
              </w:rPr>
            </w:pPr>
            <w:r w:rsidRPr="00333435">
              <w:rPr>
                <w:rFonts w:ascii="Arial" w:hAnsi="Arial" w:cs="Arial"/>
                <w:color w:val="000000" w:themeColor="text1"/>
                <w:sz w:val="20"/>
                <w:szCs w:val="20"/>
              </w:rPr>
              <w:t>Visa Tiekėjo Paraiška negali būti laikoma konfidencialia informacija</w:t>
            </w:r>
            <w:r w:rsidRPr="00333435">
              <w:rPr>
                <w:rStyle w:val="Puslapioinaosnuoroda"/>
                <w:rFonts w:ascii="Arial" w:hAnsi="Arial" w:cs="Arial"/>
                <w:color w:val="000000" w:themeColor="text1"/>
                <w:sz w:val="20"/>
                <w:szCs w:val="20"/>
              </w:rPr>
              <w:footnoteReference w:id="3"/>
            </w:r>
            <w:r w:rsidRPr="00333435">
              <w:rPr>
                <w:rFonts w:ascii="Arial" w:hAnsi="Arial" w:cs="Arial"/>
                <w:color w:val="000000" w:themeColor="text1"/>
                <w:sz w:val="20"/>
                <w:szCs w:val="20"/>
              </w:rPr>
              <w:t>, tačiau Tiekėjas gali nurodyti, kad tam tikra jo Paraiškoje pateikta informacija yra konfidenciali</w:t>
            </w:r>
            <w:r w:rsidR="009D6815" w:rsidRPr="00333435">
              <w:rPr>
                <w:rFonts w:ascii="Arial" w:hAnsi="Arial" w:cs="Arial"/>
                <w:color w:val="000000" w:themeColor="text1"/>
                <w:sz w:val="20"/>
                <w:szCs w:val="20"/>
              </w:rPr>
              <w:t xml:space="preserve">, </w:t>
            </w:r>
            <w:bookmarkStart w:id="12" w:name="_Hlk150171704"/>
            <w:bookmarkStart w:id="13" w:name="_Hlk150172734"/>
            <w:r w:rsidR="009D6815" w:rsidRPr="00333435">
              <w:rPr>
                <w:rFonts w:ascii="Arial" w:hAnsi="Arial" w:cs="Arial"/>
                <w:color w:val="000000" w:themeColor="text1"/>
                <w:sz w:val="20"/>
                <w:szCs w:val="20"/>
              </w:rPr>
              <w:t>, atitinkamus dokumentus arba informaciją pažymėdamas žyma „KONFIDENCIALU“. Bet kokiu atveju,</w:t>
            </w:r>
            <w:bookmarkEnd w:id="12"/>
            <w:r w:rsidR="009D6815" w:rsidRPr="00333435">
              <w:rPr>
                <w:rFonts w:ascii="Arial" w:hAnsi="Arial" w:cs="Arial"/>
                <w:color w:val="000000" w:themeColor="text1"/>
                <w:sz w:val="20"/>
                <w:szCs w:val="20"/>
              </w:rPr>
              <w:t xml:space="preserve"> visą</w:t>
            </w:r>
            <w:bookmarkEnd w:id="13"/>
            <w:r w:rsidRPr="00333435">
              <w:rPr>
                <w:rFonts w:ascii="Arial" w:hAnsi="Arial" w:cs="Arial"/>
                <w:color w:val="000000" w:themeColor="text1"/>
                <w:sz w:val="20"/>
                <w:szCs w:val="20"/>
              </w:rPr>
              <w:t xml:space="preserve">. </w:t>
            </w:r>
            <w:r w:rsidR="00025EEF" w:rsidRPr="00333435">
              <w:rPr>
                <w:rFonts w:ascii="Arial" w:hAnsi="Arial" w:cs="Arial"/>
                <w:color w:val="000000" w:themeColor="text1"/>
                <w:sz w:val="20"/>
                <w:szCs w:val="20"/>
              </w:rPr>
              <w:t xml:space="preserve">Paraiškos </w:t>
            </w:r>
            <w:r w:rsidRPr="00333435">
              <w:rPr>
                <w:rFonts w:ascii="Arial" w:hAnsi="Arial" w:cs="Arial"/>
                <w:color w:val="000000" w:themeColor="text1"/>
                <w:sz w:val="20"/>
                <w:szCs w:val="20"/>
              </w:rPr>
              <w:t xml:space="preserve">konfidencialią informaciją Perkančiojo subjekto prašymu privalės nurodyti </w:t>
            </w:r>
            <w:r w:rsidRPr="00333435">
              <w:rPr>
                <w:rFonts w:ascii="Arial" w:hAnsi="Arial" w:cs="Arial"/>
                <w:color w:val="000000" w:themeColor="text1"/>
                <w:sz w:val="20"/>
                <w:szCs w:val="20"/>
                <w:u w:val="single"/>
              </w:rPr>
              <w:t>galimas laimėtojas/laimėtojas</w:t>
            </w:r>
            <w:r w:rsidRPr="00333435">
              <w:rPr>
                <w:rFonts w:ascii="Arial" w:hAnsi="Arial" w:cs="Arial"/>
                <w:color w:val="000000" w:themeColor="text1"/>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333435">
              <w:rPr>
                <w:rFonts w:ascii="Arial" w:hAnsi="Arial" w:cs="Arial"/>
                <w:color w:val="000000" w:themeColor="text1"/>
                <w:sz w:val="20"/>
                <w:szCs w:val="20"/>
              </w:rPr>
              <w:t>Paraišką</w:t>
            </w:r>
            <w:r w:rsidRPr="00333435">
              <w:rPr>
                <w:rStyle w:val="Puslapioinaosnuoroda"/>
                <w:rFonts w:ascii="Arial" w:hAnsi="Arial" w:cs="Arial"/>
                <w:color w:val="000000" w:themeColor="text1"/>
                <w:sz w:val="20"/>
                <w:szCs w:val="20"/>
              </w:rPr>
              <w:footnoteReference w:id="4"/>
            </w:r>
            <w:r w:rsidRPr="00333435">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333435" w:rsidRDefault="00B460E7" w:rsidP="00F63E7E">
            <w:pPr>
              <w:jc w:val="both"/>
              <w:rPr>
                <w:rFonts w:ascii="Arial" w:hAnsi="Arial" w:cs="Arial"/>
                <w:color w:val="000000" w:themeColor="text1"/>
                <w:sz w:val="20"/>
                <w:szCs w:val="20"/>
              </w:rPr>
            </w:pPr>
            <w:bookmarkStart w:id="15" w:name="_Hlk27650022"/>
            <w:r w:rsidRPr="00333435">
              <w:rPr>
                <w:rFonts w:ascii="Arial" w:hAnsi="Arial" w:cs="Arial"/>
                <w:color w:val="000000" w:themeColor="text1"/>
                <w:sz w:val="20"/>
                <w:szCs w:val="20"/>
                <w:lang w:val="en-GB"/>
              </w:rPr>
              <w:t>The entire Application of the Supplier may not be considered confidential</w:t>
            </w:r>
            <w:r w:rsidRPr="00333435">
              <w:rPr>
                <w:rStyle w:val="Puslapioinaosnuoroda"/>
                <w:rFonts w:ascii="Arial" w:hAnsi="Arial" w:cs="Arial"/>
                <w:color w:val="000000" w:themeColor="text1"/>
                <w:sz w:val="20"/>
                <w:szCs w:val="20"/>
                <w:lang w:val="en-GB"/>
              </w:rPr>
              <w:footnoteReference w:id="5"/>
            </w:r>
            <w:r w:rsidRPr="00333435">
              <w:rPr>
                <w:rFonts w:ascii="Arial" w:hAnsi="Arial" w:cs="Arial"/>
                <w:color w:val="000000" w:themeColor="text1"/>
                <w:sz w:val="20"/>
                <w:szCs w:val="20"/>
                <w:lang w:val="en-GB"/>
              </w:rPr>
              <w:t>, but the Supplier may indicate that certain information provided in Application is confidential</w:t>
            </w:r>
            <w:r w:rsidR="009D6815" w:rsidRPr="00333435">
              <w:rPr>
                <w:rFonts w:ascii="Arial" w:hAnsi="Arial" w:cs="Arial"/>
                <w:color w:val="000000" w:themeColor="text1"/>
                <w:sz w:val="20"/>
                <w:szCs w:val="20"/>
                <w:lang w:val="en-GB"/>
              </w:rPr>
              <w:t xml:space="preserve"> y marking the respective documents or information as “CONFIDENTIAL”. In any case, all</w:t>
            </w:r>
            <w:bookmarkEnd w:id="15"/>
            <w:r w:rsidR="009D6815" w:rsidRPr="00333435">
              <w:rPr>
                <w:rFonts w:ascii="Arial" w:hAnsi="Arial" w:cs="Arial"/>
                <w:color w:val="000000" w:themeColor="text1"/>
                <w:sz w:val="20"/>
                <w:szCs w:val="20"/>
                <w:lang w:val="en-GB"/>
              </w:rPr>
              <w:t xml:space="preserve"> c</w:t>
            </w:r>
            <w:r w:rsidRPr="00333435">
              <w:rPr>
                <w:rFonts w:ascii="Arial" w:hAnsi="Arial" w:cs="Arial"/>
                <w:color w:val="000000" w:themeColor="text1"/>
                <w:sz w:val="20"/>
                <w:szCs w:val="20"/>
                <w:lang w:val="en-GB"/>
              </w:rPr>
              <w:t xml:space="preserve">onfidential information of the </w:t>
            </w:r>
            <w:r w:rsidR="00025EEF" w:rsidRPr="00333435">
              <w:rPr>
                <w:rFonts w:ascii="Arial" w:hAnsi="Arial" w:cs="Arial"/>
                <w:color w:val="000000" w:themeColor="text1"/>
                <w:sz w:val="20"/>
                <w:szCs w:val="20"/>
                <w:lang w:val="en-GB"/>
              </w:rPr>
              <w:t xml:space="preserve">Application </w:t>
            </w:r>
            <w:r w:rsidRPr="00333435">
              <w:rPr>
                <w:rFonts w:ascii="Arial" w:hAnsi="Arial" w:cs="Arial"/>
                <w:color w:val="000000" w:themeColor="text1"/>
                <w:sz w:val="20"/>
                <w:szCs w:val="20"/>
                <w:lang w:val="en-GB"/>
              </w:rPr>
              <w:t xml:space="preserve">must be provided </w:t>
            </w:r>
            <w:r w:rsidRPr="00333435">
              <w:rPr>
                <w:rFonts w:ascii="Arial" w:hAnsi="Arial" w:cs="Arial"/>
                <w:color w:val="000000" w:themeColor="text1"/>
                <w:sz w:val="20"/>
                <w:szCs w:val="20"/>
                <w:u w:val="single"/>
                <w:lang w:val="en-GB"/>
              </w:rPr>
              <w:t>by the potential winner / winner</w:t>
            </w:r>
            <w:r w:rsidRPr="00333435">
              <w:rPr>
                <w:rFonts w:ascii="Arial" w:hAnsi="Arial" w:cs="Arial"/>
                <w:color w:val="000000" w:themeColor="text1"/>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333435">
              <w:rPr>
                <w:rFonts w:ascii="Arial" w:hAnsi="Arial" w:cs="Arial"/>
                <w:color w:val="000000" w:themeColor="text1"/>
                <w:sz w:val="20"/>
                <w:szCs w:val="20"/>
                <w:lang w:val="en-GB"/>
              </w:rPr>
              <w:t>Application</w:t>
            </w:r>
            <w:r w:rsidR="00DE2AD1" w:rsidRPr="00333435">
              <w:rPr>
                <w:rStyle w:val="Puslapioinaosnuoroda"/>
                <w:rFonts w:ascii="Arial" w:hAnsi="Arial" w:cs="Arial"/>
                <w:color w:val="000000" w:themeColor="text1"/>
                <w:sz w:val="20"/>
                <w:szCs w:val="20"/>
                <w:lang w:val="en-GB"/>
              </w:rPr>
              <w:footnoteReference w:id="6"/>
            </w:r>
            <w:r w:rsidRPr="00333435">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577CFA">
        <w:tc>
          <w:tcPr>
            <w:tcW w:w="988"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54" w:type="dxa"/>
            <w:gridSpan w:val="2"/>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Puslapioinaosnuoroda"/>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Puslapioinaosnuoroda"/>
          <w:rFonts w:ascii="Arial" w:hAnsi="Arial" w:cs="Arial"/>
          <w:sz w:val="20"/>
          <w:szCs w:val="20"/>
        </w:rPr>
        <w:footnoteReference w:id="8"/>
      </w:r>
    </w:p>
    <w:sectPr w:rsidR="007D76C7" w:rsidRPr="0008146C" w:rsidSect="00CB6821">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17EF" w14:textId="77777777" w:rsidR="00065D9F" w:rsidRDefault="00065D9F" w:rsidP="00792C08">
      <w:pPr>
        <w:spacing w:after="0" w:line="240" w:lineRule="auto"/>
      </w:pPr>
      <w:r>
        <w:separator/>
      </w:r>
    </w:p>
  </w:endnote>
  <w:endnote w:type="continuationSeparator" w:id="0">
    <w:p w14:paraId="1CAB525A" w14:textId="77777777" w:rsidR="00065D9F" w:rsidRDefault="00065D9F"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134E" w14:textId="77777777" w:rsidR="00065D9F" w:rsidRDefault="00065D9F" w:rsidP="00792C08">
      <w:pPr>
        <w:spacing w:after="0" w:line="240" w:lineRule="auto"/>
      </w:pPr>
      <w:r>
        <w:separator/>
      </w:r>
    </w:p>
  </w:footnote>
  <w:footnote w:type="continuationSeparator" w:id="0">
    <w:p w14:paraId="19B2F531" w14:textId="77777777" w:rsidR="00065D9F" w:rsidRDefault="00065D9F"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Puslapioinaosnuoroda"/>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Puslapioinaostekstas"/>
        <w:rPr>
          <w:rFonts w:ascii="Arial" w:hAnsi="Arial" w:cs="Arial"/>
          <w:sz w:val="16"/>
          <w:szCs w:val="16"/>
        </w:rPr>
      </w:pPr>
      <w:r w:rsidRPr="00451567">
        <w:rPr>
          <w:rStyle w:val="Puslapioinaosnuoroda"/>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Puslapioinaostekstas"/>
        <w:jc w:val="both"/>
        <w:rPr>
          <w:rFonts w:ascii="Arial" w:hAnsi="Arial" w:cs="Arial"/>
          <w:sz w:val="16"/>
          <w:szCs w:val="16"/>
        </w:rPr>
      </w:pPr>
      <w:r w:rsidRPr="007D4853">
        <w:rPr>
          <w:rStyle w:val="Puslapioinaosnuoroda"/>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Puslapioinaostekstas"/>
        <w:jc w:val="both"/>
        <w:rPr>
          <w:rFonts w:ascii="Arial" w:hAnsi="Arial" w:cs="Arial"/>
          <w:sz w:val="16"/>
          <w:szCs w:val="16"/>
        </w:rPr>
      </w:pPr>
      <w:r w:rsidRPr="008045E0">
        <w:rPr>
          <w:rStyle w:val="Puslapioinaosnuoroda"/>
          <w:rFonts w:ascii="Arial" w:hAnsi="Arial" w:cs="Arial"/>
          <w:sz w:val="16"/>
          <w:szCs w:val="16"/>
        </w:rPr>
        <w:footnoteRef/>
      </w:r>
      <w:r w:rsidRPr="008045E0">
        <w:rPr>
          <w:rStyle w:val="Puslapioinaosnuoroda"/>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Puslapioinaosnuoroda"/>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w:t>
      </w:r>
      <w:proofErr w:type="gramStart"/>
      <w:r w:rsidRPr="008045E0">
        <w:rPr>
          <w:rFonts w:ascii="Arial" w:hAnsi="Arial" w:cs="Arial"/>
          <w:sz w:val="16"/>
          <w:szCs w:val="16"/>
          <w:lang w:val="en-GB"/>
        </w:rPr>
        <w:t>components;</w:t>
      </w:r>
      <w:proofErr w:type="gramEnd"/>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8045E0">
        <w:rPr>
          <w:rFonts w:ascii="Arial" w:hAnsi="Arial" w:cs="Arial"/>
          <w:sz w:val="16"/>
          <w:szCs w:val="16"/>
          <w:lang w:val="en-GB"/>
        </w:rPr>
        <w:t>interests;</w:t>
      </w:r>
      <w:proofErr w:type="gramEnd"/>
    </w:p>
    <w:p w14:paraId="61C38B4C" w14:textId="77777777" w:rsidR="00B460E7" w:rsidRPr="008045E0" w:rsidRDefault="00B460E7" w:rsidP="009D7964">
      <w:pPr>
        <w:pStyle w:val="Puslapioinaostekstas"/>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Puslapioinaostekstas"/>
        <w:jc w:val="both"/>
        <w:rPr>
          <w:lang w:val="en-US"/>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xml:space="preserve">- a set of documents and data submitted by the Supplier in writing in accordance with the Terms and Conditions set by the Contracting Entity, by which it is proposed to supply goods, provide </w:t>
      </w:r>
      <w:proofErr w:type="gramStart"/>
      <w:r w:rsidRPr="008045E0">
        <w:rPr>
          <w:rFonts w:ascii="Arial" w:hAnsi="Arial" w:cs="Arial"/>
          <w:sz w:val="16"/>
          <w:szCs w:val="16"/>
          <w:lang w:val="en-US"/>
        </w:rPr>
        <w:t>services</w:t>
      </w:r>
      <w:proofErr w:type="gramEnd"/>
      <w:r w:rsidRPr="008045E0">
        <w:rPr>
          <w:rFonts w:ascii="Arial" w:hAnsi="Arial" w:cs="Arial"/>
          <w:sz w:val="16"/>
          <w:szCs w:val="16"/>
          <w:lang w:val="en-US"/>
        </w:rPr>
        <w:t xml:space="preserve"> or perform works.</w:t>
      </w:r>
    </w:p>
  </w:footnote>
  <w:footnote w:id="7">
    <w:p w14:paraId="4A7785DB" w14:textId="6DC347C3" w:rsidR="007D76C7" w:rsidRPr="004A1E4A" w:rsidRDefault="007D76C7" w:rsidP="009D7964">
      <w:pPr>
        <w:pStyle w:val="Puslapioinaostekstas"/>
        <w:jc w:val="both"/>
        <w:rPr>
          <w:rFonts w:ascii="Arial" w:hAnsi="Arial" w:cs="Arial"/>
        </w:rPr>
      </w:pPr>
      <w:r w:rsidRPr="004A1E4A">
        <w:rPr>
          <w:rStyle w:val="Puslapioinaosnuoroda"/>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Puslapioinaostekstas"/>
        <w:jc w:val="both"/>
        <w:rPr>
          <w:lang w:val="en-US"/>
        </w:rPr>
      </w:pPr>
      <w:r w:rsidRPr="004A1E4A">
        <w:rPr>
          <w:rStyle w:val="Puslapioinaosnuoroda"/>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65D9F"/>
    <w:rsid w:val="00071833"/>
    <w:rsid w:val="0008146C"/>
    <w:rsid w:val="00086096"/>
    <w:rsid w:val="00091CCE"/>
    <w:rsid w:val="000C6A39"/>
    <w:rsid w:val="000E3EA9"/>
    <w:rsid w:val="000E46E7"/>
    <w:rsid w:val="000E5BBC"/>
    <w:rsid w:val="00101B99"/>
    <w:rsid w:val="00110D63"/>
    <w:rsid w:val="00110EDA"/>
    <w:rsid w:val="001223A8"/>
    <w:rsid w:val="001243F2"/>
    <w:rsid w:val="00152D2C"/>
    <w:rsid w:val="00155F79"/>
    <w:rsid w:val="00173D4A"/>
    <w:rsid w:val="00174CFA"/>
    <w:rsid w:val="00176582"/>
    <w:rsid w:val="00180B03"/>
    <w:rsid w:val="001B06A4"/>
    <w:rsid w:val="001F1736"/>
    <w:rsid w:val="00222067"/>
    <w:rsid w:val="002252CB"/>
    <w:rsid w:val="00232254"/>
    <w:rsid w:val="0023303F"/>
    <w:rsid w:val="00264F7D"/>
    <w:rsid w:val="0027769A"/>
    <w:rsid w:val="00286923"/>
    <w:rsid w:val="002A38F9"/>
    <w:rsid w:val="002A5AEA"/>
    <w:rsid w:val="002B0A7A"/>
    <w:rsid w:val="002C45E2"/>
    <w:rsid w:val="002D0D09"/>
    <w:rsid w:val="002E4753"/>
    <w:rsid w:val="00300173"/>
    <w:rsid w:val="00312C5C"/>
    <w:rsid w:val="00314B15"/>
    <w:rsid w:val="00333435"/>
    <w:rsid w:val="00334887"/>
    <w:rsid w:val="003352D2"/>
    <w:rsid w:val="00370D0F"/>
    <w:rsid w:val="003741C4"/>
    <w:rsid w:val="0039656A"/>
    <w:rsid w:val="003A0A16"/>
    <w:rsid w:val="003B5042"/>
    <w:rsid w:val="003C085F"/>
    <w:rsid w:val="003C5525"/>
    <w:rsid w:val="003C711D"/>
    <w:rsid w:val="003D40E1"/>
    <w:rsid w:val="003F36A9"/>
    <w:rsid w:val="0040218D"/>
    <w:rsid w:val="00421B60"/>
    <w:rsid w:val="00430435"/>
    <w:rsid w:val="004362D8"/>
    <w:rsid w:val="00451567"/>
    <w:rsid w:val="0045558E"/>
    <w:rsid w:val="004577DB"/>
    <w:rsid w:val="00465311"/>
    <w:rsid w:val="00466CC1"/>
    <w:rsid w:val="00482B73"/>
    <w:rsid w:val="00485880"/>
    <w:rsid w:val="00494205"/>
    <w:rsid w:val="004959A9"/>
    <w:rsid w:val="004A1E4A"/>
    <w:rsid w:val="004B2DF8"/>
    <w:rsid w:val="004C7303"/>
    <w:rsid w:val="004F0C62"/>
    <w:rsid w:val="00500842"/>
    <w:rsid w:val="00505E32"/>
    <w:rsid w:val="00511965"/>
    <w:rsid w:val="00522861"/>
    <w:rsid w:val="005424C1"/>
    <w:rsid w:val="005508DF"/>
    <w:rsid w:val="00562ED2"/>
    <w:rsid w:val="00567B7D"/>
    <w:rsid w:val="00577CFA"/>
    <w:rsid w:val="0058032C"/>
    <w:rsid w:val="00581106"/>
    <w:rsid w:val="005A3DCA"/>
    <w:rsid w:val="005C4514"/>
    <w:rsid w:val="005D0D0D"/>
    <w:rsid w:val="0063162D"/>
    <w:rsid w:val="006352A6"/>
    <w:rsid w:val="00647FA0"/>
    <w:rsid w:val="0065350D"/>
    <w:rsid w:val="006749C0"/>
    <w:rsid w:val="0068755A"/>
    <w:rsid w:val="006A6685"/>
    <w:rsid w:val="006C4FD0"/>
    <w:rsid w:val="006D589C"/>
    <w:rsid w:val="007050FB"/>
    <w:rsid w:val="00736650"/>
    <w:rsid w:val="0074180B"/>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51620"/>
    <w:rsid w:val="009607E5"/>
    <w:rsid w:val="00976368"/>
    <w:rsid w:val="00981D01"/>
    <w:rsid w:val="009A4373"/>
    <w:rsid w:val="009A5DE6"/>
    <w:rsid w:val="009C5360"/>
    <w:rsid w:val="009D5360"/>
    <w:rsid w:val="009D6815"/>
    <w:rsid w:val="009D7964"/>
    <w:rsid w:val="009F5290"/>
    <w:rsid w:val="00A022FA"/>
    <w:rsid w:val="00A065F2"/>
    <w:rsid w:val="00A06CF9"/>
    <w:rsid w:val="00A1141D"/>
    <w:rsid w:val="00A27A2A"/>
    <w:rsid w:val="00A704C4"/>
    <w:rsid w:val="00A76522"/>
    <w:rsid w:val="00A84D1C"/>
    <w:rsid w:val="00A93864"/>
    <w:rsid w:val="00B368F2"/>
    <w:rsid w:val="00B43ADB"/>
    <w:rsid w:val="00B43E95"/>
    <w:rsid w:val="00B460E7"/>
    <w:rsid w:val="00B656EC"/>
    <w:rsid w:val="00C11868"/>
    <w:rsid w:val="00C162B0"/>
    <w:rsid w:val="00C32DAC"/>
    <w:rsid w:val="00C97A71"/>
    <w:rsid w:val="00CA6E83"/>
    <w:rsid w:val="00CB339C"/>
    <w:rsid w:val="00CB3A48"/>
    <w:rsid w:val="00CB6821"/>
    <w:rsid w:val="00CC18D0"/>
    <w:rsid w:val="00D81606"/>
    <w:rsid w:val="00D95918"/>
    <w:rsid w:val="00DA5B0C"/>
    <w:rsid w:val="00DA6567"/>
    <w:rsid w:val="00DB6DF6"/>
    <w:rsid w:val="00DE2AD1"/>
    <w:rsid w:val="00E156DA"/>
    <w:rsid w:val="00E44687"/>
    <w:rsid w:val="00E64561"/>
    <w:rsid w:val="00E85748"/>
    <w:rsid w:val="00EE3BD7"/>
    <w:rsid w:val="00EF78E1"/>
    <w:rsid w:val="00F104B6"/>
    <w:rsid w:val="00F10934"/>
    <w:rsid w:val="00F63E7E"/>
    <w:rsid w:val="00F849F3"/>
    <w:rsid w:val="00F97AF8"/>
    <w:rsid w:val="00FA6500"/>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27769A"/>
    <w:rPr>
      <w:sz w:val="16"/>
      <w:szCs w:val="16"/>
    </w:rPr>
  </w:style>
  <w:style w:type="paragraph" w:styleId="Komentarotekstas">
    <w:name w:val="annotation text"/>
    <w:basedOn w:val="prastasis"/>
    <w:link w:val="KomentarotekstasDiagrama"/>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27769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1A7E"/>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811A7E"/>
    <w:rPr>
      <w:rFonts w:ascii="Times New Roman" w:eastAsia="Times New Roman" w:hAnsi="Times New Roman" w:cs="Times New Roman"/>
      <w:b/>
      <w:bCs/>
      <w:sz w:val="20"/>
      <w:szCs w:val="20"/>
    </w:rPr>
  </w:style>
  <w:style w:type="paragraph" w:styleId="Pataisymai">
    <w:name w:val="Revision"/>
    <w:hidden/>
    <w:uiPriority w:val="99"/>
    <w:semiHidden/>
    <w:rsid w:val="00D95918"/>
    <w:pPr>
      <w:spacing w:after="0" w:line="240" w:lineRule="auto"/>
    </w:pPr>
  </w:style>
  <w:style w:type="character" w:styleId="Hipersaitas">
    <w:name w:val="Hyperlink"/>
    <w:basedOn w:val="Numatytasispastraiposriftas"/>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9861</Words>
  <Characters>5622</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22</cp:revision>
  <dcterms:created xsi:type="dcterms:W3CDTF">2025-01-29T14:49:00Z</dcterms:created>
  <dcterms:modified xsi:type="dcterms:W3CDTF">2025-09-08T09:50:00Z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